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B2" w:rsidRPr="00496EA0" w:rsidRDefault="001C52D2">
      <w:pPr>
        <w:spacing w:line="240" w:lineRule="auto"/>
        <w:jc w:val="center"/>
        <w:rPr>
          <w:rFonts w:asciiTheme="minorHAnsi" w:eastAsia="Proxima Nova" w:hAnsiTheme="minorHAnsi" w:cstheme="minorHAnsi"/>
          <w:b/>
          <w:color w:val="F1C232"/>
        </w:rPr>
      </w:pPr>
      <w:r w:rsidRPr="00496EA0">
        <w:rPr>
          <w:rFonts w:asciiTheme="minorHAnsi" w:eastAsia="Proxima Nova" w:hAnsiTheme="minorHAnsi" w:cstheme="minorHAnsi"/>
          <w:b/>
          <w:color w:val="F1C232"/>
        </w:rPr>
        <w:t xml:space="preserve"> МЕЖДУНАРОДНАЯ ОБРАЗОВАТЕЛЬНАЯ АССОЦИАЦИЯ ДЕБАТОВ </w:t>
      </w:r>
    </w:p>
    <w:p w:rsidR="00DC12B2" w:rsidRPr="00496EA0" w:rsidRDefault="001C52D2">
      <w:pPr>
        <w:spacing w:line="240" w:lineRule="auto"/>
        <w:jc w:val="center"/>
        <w:rPr>
          <w:rFonts w:asciiTheme="minorHAnsi" w:eastAsia="Proxima Nova" w:hAnsiTheme="minorHAnsi" w:cstheme="minorHAnsi"/>
          <w:b/>
          <w:color w:val="F1C232"/>
        </w:rPr>
      </w:pPr>
      <w:r w:rsidRPr="00496EA0">
        <w:rPr>
          <w:rFonts w:asciiTheme="minorHAnsi" w:eastAsia="Proxima Nova" w:hAnsiTheme="minorHAnsi" w:cstheme="minorHAnsi"/>
          <w:b/>
          <w:color w:val="F1C232"/>
        </w:rPr>
        <w:t>В ЦЕНТРАЛЬНОЙ АЗИИ</w:t>
      </w:r>
    </w:p>
    <w:p w:rsidR="00DC12B2" w:rsidRPr="00496EA0" w:rsidRDefault="001C52D2">
      <w:pPr>
        <w:spacing w:line="240" w:lineRule="auto"/>
        <w:jc w:val="center"/>
        <w:rPr>
          <w:rFonts w:asciiTheme="minorHAnsi" w:eastAsia="Proxima Nova" w:hAnsiTheme="minorHAnsi" w:cstheme="minorHAnsi"/>
          <w:color w:val="666666"/>
        </w:rPr>
      </w:pPr>
      <w:r w:rsidRPr="00496EA0">
        <w:rPr>
          <w:rFonts w:asciiTheme="minorHAnsi" w:eastAsia="Proxima Nova" w:hAnsiTheme="minorHAnsi" w:cstheme="minorHAnsi"/>
          <w:color w:val="666666"/>
        </w:rPr>
        <w:t xml:space="preserve">ул. </w:t>
      </w:r>
      <w:proofErr w:type="spellStart"/>
      <w:r w:rsidRPr="00496EA0">
        <w:rPr>
          <w:rFonts w:asciiTheme="minorHAnsi" w:eastAsia="Proxima Nova" w:hAnsiTheme="minorHAnsi" w:cstheme="minorHAnsi"/>
          <w:color w:val="666666"/>
        </w:rPr>
        <w:t>Тоголок</w:t>
      </w:r>
      <w:proofErr w:type="spellEnd"/>
      <w:r w:rsidRPr="00496EA0">
        <w:rPr>
          <w:rFonts w:asciiTheme="minorHAnsi" w:eastAsia="Proxima Nova" w:hAnsiTheme="minorHAnsi" w:cstheme="minorHAnsi"/>
          <w:color w:val="666666"/>
        </w:rPr>
        <w:t xml:space="preserve"> </w:t>
      </w:r>
      <w:proofErr w:type="spellStart"/>
      <w:r w:rsidRPr="00496EA0">
        <w:rPr>
          <w:rFonts w:asciiTheme="minorHAnsi" w:eastAsia="Proxima Nova" w:hAnsiTheme="minorHAnsi" w:cstheme="minorHAnsi"/>
          <w:color w:val="666666"/>
        </w:rPr>
        <w:t>Молдо</w:t>
      </w:r>
      <w:proofErr w:type="spellEnd"/>
      <w:r w:rsidRPr="00496EA0">
        <w:rPr>
          <w:rFonts w:asciiTheme="minorHAnsi" w:eastAsia="Proxima Nova" w:hAnsiTheme="minorHAnsi" w:cstheme="minorHAnsi"/>
          <w:color w:val="666666"/>
        </w:rPr>
        <w:t xml:space="preserve"> 21, кв. 73, Бишкек, 720033</w:t>
      </w:r>
    </w:p>
    <w:p w:rsidR="00DC12B2" w:rsidRPr="00496EA0" w:rsidRDefault="001C52D2">
      <w:pPr>
        <w:spacing w:line="240" w:lineRule="auto"/>
        <w:jc w:val="center"/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666666"/>
        </w:rPr>
        <w:t xml:space="preserve">0 (312) 32 54 02, </w:t>
      </w:r>
      <w:hyperlink r:id="rId6">
        <w:r w:rsidRPr="00496EA0">
          <w:rPr>
            <w:rFonts w:asciiTheme="minorHAnsi" w:eastAsia="Proxima Nova" w:hAnsiTheme="minorHAnsi" w:cstheme="minorHAnsi"/>
            <w:color w:val="1155CC"/>
            <w:u w:val="single"/>
          </w:rPr>
          <w:t>ideaca@idebate.org</w:t>
        </w:r>
      </w:hyperlink>
      <w:r w:rsidRPr="00496EA0">
        <w:rPr>
          <w:rFonts w:asciiTheme="minorHAnsi" w:eastAsia="Proxima Nova" w:hAnsiTheme="minorHAnsi" w:cstheme="minorHAnsi"/>
          <w:color w:val="666666"/>
        </w:rPr>
        <w:t xml:space="preserve"> </w:t>
      </w:r>
    </w:p>
    <w:p w:rsidR="00DC12B2" w:rsidRPr="00496EA0" w:rsidRDefault="006A1965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B641F1B">
          <v:rect id="_x0000_i1025" style="width:0;height:1.5pt" o:hralign="center" o:hrstd="t" o:hr="t" fillcolor="#a0a0a0" stroked="f"/>
        </w:pict>
      </w:r>
    </w:p>
    <w:p w:rsidR="00DC12B2" w:rsidRPr="00496EA0" w:rsidRDefault="001C52D2">
      <w:pPr>
        <w:pStyle w:val="a5"/>
        <w:keepNext w:val="0"/>
        <w:keepLines w:val="0"/>
        <w:spacing w:after="0" w:line="240" w:lineRule="auto"/>
        <w:jc w:val="center"/>
        <w:rPr>
          <w:rFonts w:asciiTheme="minorHAnsi" w:eastAsia="Proxima Nova" w:hAnsiTheme="minorHAnsi" w:cstheme="minorHAnsi"/>
        </w:rPr>
      </w:pPr>
      <w:bookmarkStart w:id="0" w:name="_heading=h.d3b0n0hk2nas" w:colFirst="0" w:colLast="0"/>
      <w:bookmarkEnd w:id="0"/>
      <w:r w:rsidRPr="00496EA0">
        <w:rPr>
          <w:rFonts w:asciiTheme="minorHAnsi" w:eastAsia="Proxima Nova" w:hAnsiTheme="minorHAnsi" w:cstheme="minorHAnsi"/>
          <w:b/>
        </w:rPr>
        <w:t>Техническое задание</w:t>
      </w:r>
    </w:p>
    <w:tbl>
      <w:tblPr>
        <w:tblStyle w:val="a9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200"/>
      </w:tblGrid>
      <w:tr w:rsidR="00DC12B2" w:rsidRPr="00496EA0">
        <w:trPr>
          <w:trHeight w:val="579"/>
        </w:trPr>
        <w:tc>
          <w:tcPr>
            <w:tcW w:w="216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1C52D2">
            <w:pPr>
              <w:spacing w:before="200" w:line="240" w:lineRule="auto"/>
              <w:rPr>
                <w:rFonts w:asciiTheme="minorHAnsi" w:eastAsia="Proxima Nova" w:hAnsiTheme="minorHAnsi" w:cstheme="minorHAnsi"/>
                <w:color w:val="999999"/>
              </w:rPr>
            </w:pPr>
            <w:r w:rsidRPr="00496EA0">
              <w:rPr>
                <w:rFonts w:asciiTheme="minorHAnsi" w:eastAsia="Proxima Nova" w:hAnsiTheme="minorHAnsi" w:cstheme="minorHAnsi"/>
                <w:color w:val="999999"/>
              </w:rPr>
              <w:t>Организация</w:t>
            </w:r>
          </w:p>
        </w:tc>
        <w:tc>
          <w:tcPr>
            <w:tcW w:w="720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1C52D2">
            <w:pPr>
              <w:spacing w:before="200" w:line="240" w:lineRule="auto"/>
              <w:rPr>
                <w:rFonts w:asciiTheme="minorHAnsi" w:eastAsia="Proxima Nova" w:hAnsiTheme="minorHAnsi" w:cstheme="minorHAnsi"/>
                <w:color w:val="353744"/>
              </w:rPr>
            </w:pPr>
            <w:r w:rsidRPr="00496EA0">
              <w:rPr>
                <w:rFonts w:asciiTheme="minorHAnsi" w:eastAsia="Proxima Nova" w:hAnsiTheme="minorHAnsi" w:cstheme="minorHAnsi"/>
                <w:color w:val="353744"/>
              </w:rPr>
              <w:t>ОФ «Международная Образовательная Ассоциация Дебатов в Центральной Азии»</w:t>
            </w:r>
          </w:p>
        </w:tc>
      </w:tr>
      <w:tr w:rsidR="00DC12B2" w:rsidRPr="00496EA0">
        <w:trPr>
          <w:trHeight w:val="707"/>
        </w:trPr>
        <w:tc>
          <w:tcPr>
            <w:tcW w:w="216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B817DA">
            <w:pPr>
              <w:spacing w:before="200" w:line="240" w:lineRule="auto"/>
              <w:rPr>
                <w:rFonts w:asciiTheme="minorHAnsi" w:eastAsia="Proxima Nova" w:hAnsiTheme="minorHAnsi" w:cstheme="minorHAnsi"/>
                <w:color w:val="999999"/>
              </w:rPr>
            </w:pPr>
            <w:r w:rsidRPr="00496EA0">
              <w:rPr>
                <w:rFonts w:asciiTheme="minorHAnsi" w:eastAsia="Proxima Nova" w:hAnsiTheme="minorHAnsi" w:cstheme="minorHAnsi"/>
                <w:color w:val="999999"/>
              </w:rPr>
              <w:t>Услуга</w:t>
            </w:r>
          </w:p>
        </w:tc>
        <w:tc>
          <w:tcPr>
            <w:tcW w:w="720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B817DA">
            <w:pPr>
              <w:spacing w:before="200" w:line="240" w:lineRule="auto"/>
              <w:rPr>
                <w:rFonts w:asciiTheme="minorHAnsi" w:eastAsia="Proxima Nova" w:hAnsiTheme="minorHAnsi" w:cstheme="minorHAnsi"/>
                <w:color w:val="353744"/>
              </w:rPr>
            </w:pPr>
            <w:r w:rsidRPr="00496EA0">
              <w:rPr>
                <w:rFonts w:asciiTheme="minorHAnsi" w:eastAsia="Proxima Nova" w:hAnsiTheme="minorHAnsi" w:cstheme="minorHAnsi"/>
                <w:color w:val="353744"/>
              </w:rPr>
              <w:t>Поставка звукового, медиа оборудования</w:t>
            </w:r>
            <w:r w:rsidR="006A1965">
              <w:rPr>
                <w:rFonts w:asciiTheme="minorHAnsi" w:eastAsia="Proxima Nova" w:hAnsiTheme="minorHAnsi" w:cstheme="minorHAnsi"/>
                <w:color w:val="353744"/>
              </w:rPr>
              <w:t>,</w:t>
            </w:r>
            <w:r w:rsidRPr="00496EA0">
              <w:rPr>
                <w:rFonts w:asciiTheme="minorHAnsi" w:eastAsia="Proxima Nova" w:hAnsiTheme="minorHAnsi" w:cstheme="minorHAnsi"/>
                <w:color w:val="353744"/>
              </w:rPr>
              <w:t xml:space="preserve"> мебели</w:t>
            </w:r>
            <w:r w:rsidR="006A1965">
              <w:rPr>
                <w:rFonts w:asciiTheme="minorHAnsi" w:eastAsia="Proxima Nova" w:hAnsiTheme="minorHAnsi" w:cstheme="minorHAnsi"/>
                <w:color w:val="353744"/>
              </w:rPr>
              <w:t xml:space="preserve"> и книг</w:t>
            </w:r>
            <w:r w:rsidR="001C52D2" w:rsidRPr="00496EA0">
              <w:rPr>
                <w:rFonts w:asciiTheme="minorHAnsi" w:eastAsia="Proxima Nova" w:hAnsiTheme="minorHAnsi" w:cstheme="minorHAnsi"/>
                <w:color w:val="353744"/>
              </w:rPr>
              <w:t>;</w:t>
            </w:r>
          </w:p>
        </w:tc>
      </w:tr>
      <w:tr w:rsidR="00DC12B2" w:rsidRPr="00496EA0">
        <w:tc>
          <w:tcPr>
            <w:tcW w:w="216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1C52D2">
            <w:pPr>
              <w:spacing w:before="200" w:line="240" w:lineRule="auto"/>
              <w:rPr>
                <w:rFonts w:asciiTheme="minorHAnsi" w:eastAsia="Proxima Nova" w:hAnsiTheme="minorHAnsi" w:cstheme="minorHAnsi"/>
                <w:color w:val="999999"/>
              </w:rPr>
            </w:pPr>
            <w:r w:rsidRPr="00496EA0">
              <w:rPr>
                <w:rFonts w:asciiTheme="minorHAnsi" w:eastAsia="Proxima Nova" w:hAnsiTheme="minorHAnsi" w:cstheme="minorHAnsi"/>
                <w:color w:val="999999"/>
              </w:rPr>
              <w:t>Локация</w:t>
            </w:r>
          </w:p>
        </w:tc>
        <w:tc>
          <w:tcPr>
            <w:tcW w:w="7200" w:type="dxa"/>
            <w:tcBorders>
              <w:top w:val="dotted" w:sz="4" w:space="0" w:color="7F6000"/>
              <w:left w:val="dotted" w:sz="4" w:space="0" w:color="7F6000"/>
              <w:bottom w:val="dotted" w:sz="4" w:space="0" w:color="7F6000"/>
              <w:right w:val="dotted" w:sz="4" w:space="0" w:color="7F6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2B2" w:rsidRPr="00496EA0" w:rsidRDefault="001C52D2">
            <w:pPr>
              <w:spacing w:before="200" w:line="240" w:lineRule="auto"/>
              <w:rPr>
                <w:rFonts w:asciiTheme="minorHAnsi" w:eastAsia="Proxima Nova" w:hAnsiTheme="minorHAnsi" w:cstheme="minorHAnsi"/>
                <w:color w:val="353744"/>
              </w:rPr>
            </w:pPr>
            <w:r w:rsidRPr="00496EA0">
              <w:rPr>
                <w:rFonts w:asciiTheme="minorHAnsi" w:eastAsia="Proxima Nova" w:hAnsiTheme="minorHAnsi" w:cstheme="minorHAnsi"/>
                <w:color w:val="353744"/>
              </w:rPr>
              <w:t>Бишкек, Кыргызстан</w:t>
            </w:r>
          </w:p>
        </w:tc>
      </w:tr>
    </w:tbl>
    <w:p w:rsidR="00DC12B2" w:rsidRPr="00496EA0" w:rsidRDefault="001C52D2">
      <w:pPr>
        <w:spacing w:before="200" w:line="240" w:lineRule="auto"/>
        <w:rPr>
          <w:rFonts w:asciiTheme="minorHAnsi" w:eastAsia="Proxima Nova" w:hAnsiTheme="minorHAnsi" w:cstheme="minorHAnsi"/>
          <w:b/>
          <w:color w:val="353744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КОРОТКО О НАС: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 xml:space="preserve">Мы, IDEA CA, поддерживаем молодежь Центральной Азии в продвижении своих идей и интересов. В течение 10 лет мы профессионально занимаемся неформальным образованием, продвижением молодежного гражданского активизма через создание открытых и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молодежно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-чувствительных публичных площадок и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дебатные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 технологии. Больше о нас на сайте </w:t>
      </w:r>
      <w:hyperlink r:id="rId7">
        <w:r w:rsidRPr="00496EA0">
          <w:rPr>
            <w:rFonts w:asciiTheme="minorHAnsi" w:eastAsia="Proxima Nova" w:hAnsiTheme="minorHAnsi" w:cstheme="minorHAnsi"/>
            <w:color w:val="0000FF"/>
            <w:u w:val="single"/>
          </w:rPr>
          <w:t>www.ideaca.today</w:t>
        </w:r>
      </w:hyperlink>
      <w:r w:rsidRPr="00496EA0">
        <w:rPr>
          <w:rFonts w:asciiTheme="minorHAnsi" w:eastAsia="Proxima Nova" w:hAnsiTheme="minorHAnsi" w:cstheme="minorHAnsi"/>
          <w:color w:val="353744"/>
        </w:rPr>
        <w:t>.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ВО ЧТО МЫ ВЕРИМ?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 xml:space="preserve">Молодежь является равноправным субъектом всех социально-экономических и политических процессов, она понимает свои потребности и может влиять на настоящее, чтобы благоприятно строить собственное будущее. Мы ценим знания, опыт и энергию молодежи, которые способны бороться с социальной несправедливостью и неравенством. 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bookmarkStart w:id="1" w:name="_heading=h.30j0zll" w:colFirst="0" w:colLast="0"/>
      <w:bookmarkEnd w:id="1"/>
      <w:r w:rsidRPr="00496EA0">
        <w:rPr>
          <w:rFonts w:asciiTheme="minorHAnsi" w:eastAsia="Proxima Nova" w:hAnsiTheme="minorHAnsi" w:cstheme="minorHAnsi"/>
          <w:color w:val="353744"/>
        </w:rPr>
        <w:t>Мы считаем равный и мирный диалог уникальным инструментом для развития сообществ, отдельных государств и мира в целом. Мы ценим креативность и открытость сознания - как двигатели разнообразия и инноваций, способных позитивно повлиять на жизнедеятельность человека.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КАКИЕ КАЧЕСТВА НАС ВОСХИЩАЮТ?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  <w:sz w:val="24"/>
          <w:szCs w:val="24"/>
        </w:rPr>
      </w:pPr>
      <w:r w:rsidRPr="00496EA0">
        <w:rPr>
          <w:rFonts w:asciiTheme="minorHAnsi" w:eastAsia="Proxima Nova" w:hAnsiTheme="minorHAnsi" w:cstheme="minorHAnsi"/>
          <w:color w:val="353744"/>
        </w:rPr>
        <w:t xml:space="preserve">Неравнодушие к потребностям уязвимых людей, особенно молодежи. Чувство собственности к проблемам нашего региона. Чувствительность к острым социальным вопросам. Ответственность к договоренностям и соглашениям.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Проактивность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>, которая выражается через отзывчивость и готовность сделать больше.</w:t>
      </w:r>
    </w:p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О ПРОЕКТЕ.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 xml:space="preserve">Проанализировав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кыргызстанский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 интернет, мы обнаружили, что контента о женщинах мало. Он обычно приурочен календарным событиям (8 марта, годовщина смерти известных женщин), мгновенным новостям спорта, преступности и политики. Исходя из этого, было сформировано стереотипный образ женщин в обществе. 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>Для формирования интересного и полноценного образа женщин Кыргызстана команда IDEA Центральная Азия запустила инициативу «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Медиакыздар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Академиясы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>», которая дает возможность самореализоваться женщинам и сформировать общественный дискурс в информационном пространстве вокруг вопрос, волнующих женщин на кыргызском языке.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>Инициатива состоит из 3 этапов, в рамках которых участницы могут приобрести и прокачать свои навыки для создания контента. В Академии принимают участие девушки в возрасте 14-60 лет со всех областей Кыргызстана.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 xml:space="preserve">Академия открывает двери в мир медиа через онлайн-курсы, знакомства и тесную работу с опытными журналистками и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медиаэкспертками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, стажировки в СМИ и образовательные туры «От А до Я: как создать контент?», форумы и марафоны по разным тематикам, бизнес-акселераторы и многое другое. 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>Уникальность и особенность нашего проекта заключается в том, что участницы проходят не только теорию. Они сразу же смогут применить полученные навыки, выпуская интересные материалы о женщинах и зарабатывая на своем любимом деле.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>В завершении инициативы участницы с полезными для общества бизнес-идеями получат финансовую поддержку для открытия своего дела.</w:t>
      </w: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085231" w:rsidRPr="00496EA0" w:rsidRDefault="00085231" w:rsidP="00085231">
      <w:pPr>
        <w:rPr>
          <w:rFonts w:asciiTheme="minorHAnsi" w:eastAsia="Proxima Nova" w:hAnsiTheme="minorHAnsi" w:cstheme="minorHAnsi"/>
          <w:color w:val="353744"/>
        </w:rPr>
      </w:pPr>
      <w:r w:rsidRPr="00496EA0">
        <w:rPr>
          <w:rFonts w:asciiTheme="minorHAnsi" w:eastAsia="Proxima Nova" w:hAnsiTheme="minorHAnsi" w:cstheme="minorHAnsi"/>
          <w:color w:val="353744"/>
        </w:rPr>
        <w:t>Проект «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Медиакыздар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Академиясы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» – это двухлетняя инициатива IDEA CA при финансовой поддержке Демократического Фонда ООН (UNDEF). Проект направлен на создание возможностей для самореализации девушек и формирование общественного дискурса в </w:t>
      </w:r>
      <w:proofErr w:type="spellStart"/>
      <w:r w:rsidRPr="00496EA0">
        <w:rPr>
          <w:rFonts w:asciiTheme="minorHAnsi" w:eastAsia="Proxima Nova" w:hAnsiTheme="minorHAnsi" w:cstheme="minorHAnsi"/>
          <w:color w:val="353744"/>
        </w:rPr>
        <w:t>медиасфере</w:t>
      </w:r>
      <w:proofErr w:type="spellEnd"/>
      <w:r w:rsidRPr="00496EA0">
        <w:rPr>
          <w:rFonts w:asciiTheme="minorHAnsi" w:eastAsia="Proxima Nova" w:hAnsiTheme="minorHAnsi" w:cstheme="minorHAnsi"/>
          <w:color w:val="353744"/>
        </w:rPr>
        <w:t xml:space="preserve"> по проблемам женщин на кыргызском языке.</w:t>
      </w:r>
    </w:p>
    <w:p w:rsidR="00085231" w:rsidRDefault="00085231" w:rsidP="00085231">
      <w:pPr>
        <w:rPr>
          <w:rFonts w:asciiTheme="minorHAnsi" w:eastAsia="Proxima Nova" w:hAnsiTheme="minorHAnsi" w:cstheme="minorHAnsi"/>
          <w:color w:val="353744"/>
        </w:rPr>
      </w:pPr>
    </w:p>
    <w:p w:rsidR="00E43461" w:rsidRDefault="00E43461" w:rsidP="00085231">
      <w:pPr>
        <w:rPr>
          <w:rFonts w:asciiTheme="minorHAnsi" w:eastAsia="Proxima Nova" w:hAnsiTheme="minorHAnsi" w:cstheme="minorHAnsi"/>
          <w:color w:val="353744"/>
        </w:rPr>
      </w:pPr>
      <w:r>
        <w:rPr>
          <w:rFonts w:asciiTheme="minorHAnsi" w:eastAsia="Proxima Nova" w:hAnsiTheme="minorHAnsi" w:cstheme="minorHAnsi"/>
          <w:color w:val="353744"/>
        </w:rPr>
        <w:t>Требования к товару:</w:t>
      </w:r>
    </w:p>
    <w:p w:rsidR="00E43461" w:rsidRDefault="00E43461" w:rsidP="00E43461">
      <w:pPr>
        <w:pStyle w:val="aa"/>
        <w:numPr>
          <w:ilvl w:val="0"/>
          <w:numId w:val="5"/>
        </w:numPr>
        <w:spacing w:before="200" w:line="240" w:lineRule="auto"/>
        <w:jc w:val="both"/>
        <w:rPr>
          <w:rFonts w:asciiTheme="minorHAnsi" w:eastAsia="Proxima Nova" w:hAnsiTheme="minorHAnsi" w:cstheme="minorHAnsi"/>
          <w:color w:val="353744"/>
        </w:rPr>
      </w:pPr>
      <w:r>
        <w:rPr>
          <w:rFonts w:asciiTheme="minorHAnsi" w:eastAsia="Proxima Nova" w:hAnsiTheme="minorHAnsi" w:cstheme="minorHAnsi"/>
          <w:color w:val="353744"/>
        </w:rPr>
        <w:t>Товар должен быть новым, не бывшим в употреблении;</w:t>
      </w:r>
    </w:p>
    <w:p w:rsidR="00E43461" w:rsidRDefault="00E43461" w:rsidP="00E43461">
      <w:pPr>
        <w:pStyle w:val="aa"/>
        <w:numPr>
          <w:ilvl w:val="0"/>
          <w:numId w:val="5"/>
        </w:numPr>
        <w:spacing w:before="200" w:line="240" w:lineRule="auto"/>
        <w:jc w:val="both"/>
        <w:rPr>
          <w:rFonts w:asciiTheme="minorHAnsi" w:eastAsia="Proxima Nova" w:hAnsiTheme="minorHAnsi" w:cstheme="minorHAnsi"/>
          <w:color w:val="353744"/>
        </w:rPr>
      </w:pPr>
      <w:r>
        <w:rPr>
          <w:rFonts w:asciiTheme="minorHAnsi" w:eastAsia="Proxima Nova" w:hAnsiTheme="minorHAnsi" w:cstheme="minorHAnsi"/>
          <w:color w:val="353744"/>
        </w:rPr>
        <w:t>Гарантийный срок качества в стандартах и технических условиях завода-изготовителя, а если он не установлен – не менее 24 месяцев с момента подписания акта приема-передачи товара</w:t>
      </w:r>
      <w:r w:rsidR="00393E9B">
        <w:rPr>
          <w:rFonts w:asciiTheme="minorHAnsi" w:eastAsia="Proxima Nova" w:hAnsiTheme="minorHAnsi" w:cstheme="minorHAnsi"/>
          <w:color w:val="353744"/>
        </w:rPr>
        <w:t>;</w:t>
      </w:r>
    </w:p>
    <w:p w:rsidR="00E43461" w:rsidRPr="00E43461" w:rsidRDefault="00393E9B" w:rsidP="00E43461">
      <w:pPr>
        <w:pStyle w:val="aa"/>
        <w:numPr>
          <w:ilvl w:val="0"/>
          <w:numId w:val="5"/>
        </w:numPr>
        <w:spacing w:before="200" w:line="240" w:lineRule="auto"/>
        <w:jc w:val="both"/>
        <w:rPr>
          <w:rFonts w:asciiTheme="minorHAnsi" w:eastAsia="Proxima Nova" w:hAnsiTheme="minorHAnsi" w:cstheme="minorHAnsi"/>
          <w:color w:val="353744"/>
        </w:rPr>
      </w:pPr>
      <w:r>
        <w:rPr>
          <w:rFonts w:asciiTheme="minorHAnsi" w:eastAsia="Proxima Nova" w:hAnsiTheme="minorHAnsi" w:cstheme="minorHAnsi"/>
          <w:color w:val="353744"/>
        </w:rPr>
        <w:t xml:space="preserve">Наличие всех необходимых </w:t>
      </w:r>
      <w:r w:rsidR="00E43461">
        <w:rPr>
          <w:rFonts w:asciiTheme="minorHAnsi" w:eastAsia="Proxima Nova" w:hAnsiTheme="minorHAnsi" w:cstheme="minorHAnsi"/>
          <w:color w:val="353744"/>
        </w:rPr>
        <w:t>сертификат</w:t>
      </w:r>
      <w:r>
        <w:rPr>
          <w:rFonts w:asciiTheme="minorHAnsi" w:eastAsia="Proxima Nova" w:hAnsiTheme="minorHAnsi" w:cstheme="minorHAnsi"/>
          <w:color w:val="353744"/>
        </w:rPr>
        <w:t>ов гарантии и соответствия товара.</w:t>
      </w:r>
    </w:p>
    <w:p w:rsidR="00DC12B2" w:rsidRPr="00496EA0" w:rsidRDefault="00C95109">
      <w:pPr>
        <w:spacing w:before="200" w:line="240" w:lineRule="auto"/>
        <w:jc w:val="both"/>
        <w:rPr>
          <w:rFonts w:asciiTheme="minorHAnsi" w:eastAsia="Proxima Nova" w:hAnsiTheme="minorHAnsi" w:cstheme="minorHAnsi"/>
          <w:color w:val="374151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Спецификация оборудования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5"/>
        <w:gridCol w:w="2529"/>
        <w:gridCol w:w="1540"/>
        <w:gridCol w:w="1687"/>
        <w:gridCol w:w="1501"/>
        <w:gridCol w:w="1533"/>
      </w:tblGrid>
      <w:tr w:rsidR="006A1965" w:rsidTr="007255F7">
        <w:tc>
          <w:tcPr>
            <w:tcW w:w="555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№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Наименование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Количество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Технические характеристики</w:t>
            </w: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Цена за ед.</w:t>
            </w: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Общая стоимость</w:t>
            </w:r>
          </w:p>
        </w:tc>
      </w:tr>
      <w:tr w:rsidR="006A1965" w:rsidTr="007255F7">
        <w:tc>
          <w:tcPr>
            <w:tcW w:w="555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Лот 1</w:t>
            </w:r>
          </w:p>
        </w:tc>
        <w:tc>
          <w:tcPr>
            <w:tcW w:w="1540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Фотоаппарат/камера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3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RPr="007255F7" w:rsidTr="007255F7">
        <w:tc>
          <w:tcPr>
            <w:tcW w:w="555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 w:rsidRPr="007255F7">
              <w:rPr>
                <w:rFonts w:asciiTheme="minorHAnsi" w:eastAsia="Proxima Nova" w:hAnsiTheme="minorHAnsi" w:cstheme="minorHAnsi"/>
                <w:color w:val="353744"/>
              </w:rPr>
              <w:t>Фотоаппарат</w:t>
            </w:r>
            <w:r w:rsidRPr="007255F7">
              <w:rPr>
                <w:rFonts w:asciiTheme="minorHAnsi" w:eastAsia="Proxima Nova" w:hAnsiTheme="minorHAnsi" w:cstheme="minorHAnsi"/>
                <w:color w:val="353744"/>
                <w:lang w:val="en-US"/>
              </w:rPr>
              <w:t xml:space="preserve"> Fujifilm X-S10 Body</w:t>
            </w:r>
          </w:p>
        </w:tc>
        <w:tc>
          <w:tcPr>
            <w:tcW w:w="1540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01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33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</w:tr>
      <w:tr w:rsidR="0093600D" w:rsidRPr="0093600D" w:rsidTr="007255F7">
        <w:tc>
          <w:tcPr>
            <w:tcW w:w="555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</w:tcPr>
          <w:p w:rsidR="0093600D" w:rsidRP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 w:rsidRPr="0093600D">
              <w:rPr>
                <w:rFonts w:asciiTheme="minorHAnsi" w:eastAsia="Proxima Nova" w:hAnsiTheme="minorHAnsi" w:cstheme="minorHAnsi"/>
                <w:color w:val="353744"/>
              </w:rPr>
              <w:t xml:space="preserve">Фотоаппарат </w:t>
            </w:r>
            <w:proofErr w:type="spellStart"/>
            <w:r w:rsidRPr="0093600D">
              <w:rPr>
                <w:rFonts w:asciiTheme="minorHAnsi" w:eastAsia="Proxima Nova" w:hAnsiTheme="minorHAnsi" w:cstheme="minorHAnsi"/>
                <w:color w:val="353744"/>
              </w:rPr>
              <w:t>Саnon</w:t>
            </w:r>
            <w:proofErr w:type="spellEnd"/>
            <w:r w:rsidRPr="0093600D">
              <w:rPr>
                <w:rFonts w:asciiTheme="minorHAnsi" w:eastAsia="Proxima Nova" w:hAnsiTheme="minorHAnsi" w:cstheme="minorHAnsi"/>
                <w:color w:val="353744"/>
              </w:rPr>
              <w:t xml:space="preserve"> EOS 80D 18-55 STM </w:t>
            </w:r>
            <w:proofErr w:type="spellStart"/>
            <w:r w:rsidRPr="0093600D">
              <w:rPr>
                <w:rFonts w:asciiTheme="minorHAnsi" w:eastAsia="Proxima Nova" w:hAnsiTheme="minorHAnsi" w:cstheme="minorHAnsi"/>
                <w:color w:val="353744"/>
              </w:rPr>
              <w:t>kit</w:t>
            </w:r>
            <w:proofErr w:type="spellEnd"/>
          </w:p>
        </w:tc>
        <w:tc>
          <w:tcPr>
            <w:tcW w:w="1540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>
              <w:rPr>
                <w:rFonts w:asciiTheme="minorHAnsi" w:eastAsia="Proxima Nova" w:hAnsiTheme="minorHAnsi" w:cstheme="minorHAnsi"/>
                <w:color w:val="353744"/>
                <w:lang w:val="en-US"/>
              </w:rPr>
              <w:t>1</w:t>
            </w:r>
          </w:p>
        </w:tc>
        <w:tc>
          <w:tcPr>
            <w:tcW w:w="1687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2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Беспроводной микрофон/петлички</w:t>
            </w:r>
          </w:p>
        </w:tc>
        <w:tc>
          <w:tcPr>
            <w:tcW w:w="1540" w:type="dxa"/>
          </w:tcPr>
          <w:p w:rsidR="006A1965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>
              <w:rPr>
                <w:rFonts w:asciiTheme="minorHAnsi" w:eastAsia="Proxima Nova" w:hAnsiTheme="minorHAnsi" w:cstheme="minorHAnsi"/>
                <w:color w:val="353744"/>
                <w:lang w:val="en-US"/>
              </w:rPr>
              <w:t>7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3</w:t>
            </w:r>
          </w:p>
        </w:tc>
        <w:tc>
          <w:tcPr>
            <w:tcW w:w="2529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Видеокамера </w:t>
            </w: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</w:rPr>
              <w:t>Sony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 ZV1/ ZV E10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4</w:t>
            </w: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 xml:space="preserve">Гибкий </w:t>
            </w:r>
            <w:proofErr w:type="spellStart"/>
            <w:r>
              <w:rPr>
                <w:rFonts w:asciiTheme="minorHAnsi" w:eastAsia="Proxima Nova" w:hAnsiTheme="minorHAnsi" w:cstheme="minorHAnsi"/>
                <w:color w:val="353744"/>
              </w:rPr>
              <w:t>холдер</w:t>
            </w:r>
            <w:proofErr w:type="spellEnd"/>
            <w:r>
              <w:rPr>
                <w:rFonts w:asciiTheme="minorHAnsi" w:eastAsia="Proxima Nova" w:hAnsiTheme="minorHAnsi" w:cstheme="minorHAnsi"/>
                <w:color w:val="353744"/>
              </w:rPr>
              <w:t xml:space="preserve"> для смартфона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5</w:t>
            </w:r>
          </w:p>
        </w:tc>
        <w:tc>
          <w:tcPr>
            <w:tcW w:w="2529" w:type="dxa"/>
          </w:tcPr>
          <w:p w:rsidR="007255F7" w:rsidRPr="0093600D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 xml:space="preserve">Запасные </w:t>
            </w:r>
            <w:r w:rsidR="0093600D">
              <w:rPr>
                <w:rFonts w:asciiTheme="minorHAnsi" w:eastAsia="Proxima Nova" w:hAnsiTheme="minorHAnsi" w:cstheme="minorHAnsi"/>
                <w:color w:val="353744"/>
              </w:rPr>
              <w:t>аккумуляторы</w:t>
            </w:r>
            <w:r>
              <w:rPr>
                <w:rFonts w:asciiTheme="minorHAnsi" w:eastAsia="Proxima Nova" w:hAnsiTheme="minorHAnsi" w:cstheme="minorHAnsi"/>
                <w:color w:val="353744"/>
              </w:rPr>
              <w:t xml:space="preserve"> для </w:t>
            </w:r>
            <w:r w:rsidR="0093600D">
              <w:rPr>
                <w:rFonts w:asciiTheme="minorHAnsi" w:eastAsia="Proxima Nova" w:hAnsiTheme="minorHAnsi" w:cstheme="minorHAnsi"/>
                <w:color w:val="353744"/>
                <w:lang w:val="en-US"/>
              </w:rPr>
              <w:t>Sony</w:t>
            </w:r>
            <w:r w:rsidR="0093600D" w:rsidRPr="0093600D">
              <w:rPr>
                <w:rFonts w:asciiTheme="minorHAnsi" w:eastAsia="Proxima Nova" w:hAnsiTheme="minorHAnsi" w:cstheme="minorHAnsi"/>
                <w:color w:val="353744"/>
              </w:rPr>
              <w:t xml:space="preserve"> </w:t>
            </w:r>
            <w:r w:rsidR="0093600D">
              <w:rPr>
                <w:rFonts w:asciiTheme="minorHAnsi" w:eastAsia="Proxima Nova" w:hAnsiTheme="minorHAnsi" w:cstheme="minorHAnsi"/>
                <w:color w:val="353744"/>
                <w:lang w:val="en-US"/>
              </w:rPr>
              <w:t>ZV</w:t>
            </w:r>
            <w:r w:rsidR="0093600D" w:rsidRPr="0093600D">
              <w:rPr>
                <w:rFonts w:asciiTheme="minorHAnsi" w:eastAsia="Proxima Nova" w:hAnsiTheme="minorHAnsi" w:cstheme="minorHAnsi"/>
                <w:color w:val="353744"/>
              </w:rPr>
              <w:t xml:space="preserve">1/ </w:t>
            </w:r>
            <w:r w:rsidR="0093600D">
              <w:rPr>
                <w:rFonts w:asciiTheme="minorHAnsi" w:eastAsia="Proxima Nova" w:hAnsiTheme="minorHAnsi" w:cstheme="minorHAnsi"/>
                <w:color w:val="353744"/>
                <w:lang w:val="en-US"/>
              </w:rPr>
              <w:t>ZV</w:t>
            </w:r>
            <w:r w:rsidR="0093600D" w:rsidRPr="0093600D">
              <w:rPr>
                <w:rFonts w:asciiTheme="minorHAnsi" w:eastAsia="Proxima Nova" w:hAnsiTheme="minorHAnsi" w:cstheme="minorHAnsi"/>
                <w:color w:val="353744"/>
              </w:rPr>
              <w:t xml:space="preserve"> </w:t>
            </w:r>
            <w:r w:rsidR="0093600D">
              <w:rPr>
                <w:rFonts w:asciiTheme="minorHAnsi" w:eastAsia="Proxima Nova" w:hAnsiTheme="minorHAnsi" w:cstheme="minorHAnsi"/>
                <w:color w:val="353744"/>
                <w:lang w:val="en-US"/>
              </w:rPr>
              <w:t>E</w:t>
            </w:r>
            <w:r w:rsidR="0093600D" w:rsidRPr="0093600D">
              <w:rPr>
                <w:rFonts w:asciiTheme="minorHAnsi" w:eastAsia="Proxima Nova" w:hAnsiTheme="minorHAnsi" w:cstheme="minorHAnsi"/>
                <w:color w:val="353744"/>
              </w:rPr>
              <w:t>10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6</w:t>
            </w: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 w:rsidRPr="007255F7">
              <w:rPr>
                <w:rFonts w:asciiTheme="minorHAnsi" w:eastAsia="Proxima Nova" w:hAnsiTheme="minorHAnsi" w:cstheme="minorHAnsi"/>
                <w:color w:val="353744"/>
              </w:rPr>
              <w:t>LED кольцо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93600D" w:rsidTr="007255F7">
        <w:tc>
          <w:tcPr>
            <w:tcW w:w="555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7</w:t>
            </w:r>
          </w:p>
        </w:tc>
        <w:tc>
          <w:tcPr>
            <w:tcW w:w="2529" w:type="dxa"/>
          </w:tcPr>
          <w:p w:rsidR="0093600D" w:rsidRP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Подставка для ноутбука</w:t>
            </w:r>
          </w:p>
        </w:tc>
        <w:tc>
          <w:tcPr>
            <w:tcW w:w="1540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93600D" w:rsidRPr="0093600D" w:rsidTr="007255F7">
        <w:tc>
          <w:tcPr>
            <w:tcW w:w="555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lastRenderedPageBreak/>
              <w:t>8</w:t>
            </w:r>
          </w:p>
        </w:tc>
        <w:tc>
          <w:tcPr>
            <w:tcW w:w="2529" w:type="dxa"/>
          </w:tcPr>
          <w:p w:rsidR="0093600D" w:rsidRPr="0093600D" w:rsidRDefault="0093600D" w:rsidP="0093600D">
            <w:pPr>
              <w:rPr>
                <w:rFonts w:asciiTheme="minorHAnsi" w:hAnsiTheme="minorHAnsi" w:cstheme="minorHAnsi"/>
                <w:lang w:val="en-US"/>
              </w:rPr>
            </w:pPr>
            <w:r w:rsidRPr="0093600D">
              <w:rPr>
                <w:rFonts w:asciiTheme="minorHAnsi" w:hAnsiTheme="minorHAnsi" w:cstheme="minorHAnsi"/>
              </w:rPr>
              <w:t>Рюкзак</w:t>
            </w:r>
            <w:r w:rsidRPr="0093600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93600D">
              <w:rPr>
                <w:rFonts w:asciiTheme="minorHAnsi" w:hAnsiTheme="minorHAnsi" w:cstheme="minorHAnsi"/>
              </w:rPr>
              <w:t>для</w:t>
            </w:r>
            <w:r w:rsidRPr="0093600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3600D">
              <w:rPr>
                <w:rFonts w:asciiTheme="minorHAnsi" w:hAnsiTheme="minorHAnsi" w:cstheme="minorHAnsi"/>
              </w:rPr>
              <w:t>гаджет</w:t>
            </w:r>
            <w:proofErr w:type="gramEnd"/>
            <w:r w:rsidRPr="0093600D">
              <w:rPr>
                <w:rFonts w:asciiTheme="minorHAnsi" w:hAnsiTheme="minorHAnsi" w:cstheme="minorHAnsi"/>
                <w:lang w:val="en-US"/>
              </w:rPr>
              <w:t xml:space="preserve"> (XD Design Bobby Hero Regular) </w:t>
            </w:r>
          </w:p>
        </w:tc>
        <w:tc>
          <w:tcPr>
            <w:tcW w:w="1540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01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33" w:type="dxa"/>
          </w:tcPr>
          <w:p w:rsidR="0093600D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</w:tr>
      <w:tr w:rsidR="007255F7" w:rsidRPr="007255F7" w:rsidTr="007255F7">
        <w:tc>
          <w:tcPr>
            <w:tcW w:w="555" w:type="dxa"/>
          </w:tcPr>
          <w:p w:rsidR="007255F7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9</w:t>
            </w: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 w:rsidRPr="007255F7">
              <w:rPr>
                <w:rFonts w:asciiTheme="minorHAnsi" w:eastAsia="Proxima Nova" w:hAnsiTheme="minorHAnsi" w:cstheme="minorHAnsi"/>
                <w:color w:val="353744"/>
                <w:lang w:val="en-US"/>
              </w:rPr>
              <w:t>USB-</w:t>
            </w: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  <w:lang w:val="en-US"/>
              </w:rPr>
              <w:t>микрофон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  <w:lang w:val="en-US"/>
              </w:rPr>
              <w:t xml:space="preserve"> M-audio Uber Mic</w:t>
            </w:r>
          </w:p>
        </w:tc>
        <w:tc>
          <w:tcPr>
            <w:tcW w:w="1540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01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  <w:tc>
          <w:tcPr>
            <w:tcW w:w="1533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</w:p>
        </w:tc>
      </w:tr>
      <w:tr w:rsidR="007255F7" w:rsidRP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10</w:t>
            </w: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</w:rPr>
              <w:t>Шумопоглощающий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 материал </w:t>
            </w: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</w:rPr>
              <w:t>Шумоff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 </w:t>
            </w: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</w:rPr>
              <w:t>Герметон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 А30 (75*100 см)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7255F7" w:rsidRPr="007255F7" w:rsidTr="007255F7">
        <w:tc>
          <w:tcPr>
            <w:tcW w:w="555" w:type="dxa"/>
          </w:tcPr>
          <w:p w:rsidR="007255F7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11</w:t>
            </w:r>
          </w:p>
        </w:tc>
        <w:tc>
          <w:tcPr>
            <w:tcW w:w="2529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Штатив </w:t>
            </w:r>
            <w:proofErr w:type="spellStart"/>
            <w:r w:rsidRPr="007255F7">
              <w:rPr>
                <w:rFonts w:asciiTheme="minorHAnsi" w:eastAsia="Proxima Nova" w:hAnsiTheme="minorHAnsi" w:cstheme="minorHAnsi"/>
                <w:color w:val="353744"/>
              </w:rPr>
              <w:t>Weifeng</w:t>
            </w:r>
            <w:proofErr w:type="spellEnd"/>
            <w:r w:rsidRPr="007255F7">
              <w:rPr>
                <w:rFonts w:asciiTheme="minorHAnsi" w:eastAsia="Proxima Nova" w:hAnsiTheme="minorHAnsi" w:cstheme="minorHAnsi"/>
                <w:color w:val="353744"/>
              </w:rPr>
              <w:t xml:space="preserve"> WT-3520</w:t>
            </w:r>
          </w:p>
        </w:tc>
        <w:tc>
          <w:tcPr>
            <w:tcW w:w="1540" w:type="dxa"/>
          </w:tcPr>
          <w:p w:rsid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7255F7" w:rsidRPr="007255F7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12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Цветной принтер 3 в 1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13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Штатив</w:t>
            </w:r>
            <w:r w:rsidR="007255F7">
              <w:rPr>
                <w:rFonts w:asciiTheme="minorHAnsi" w:eastAsia="Proxima Nova" w:hAnsiTheme="minorHAnsi" w:cstheme="minorHAnsi"/>
                <w:color w:val="353744"/>
              </w:rPr>
              <w:t xml:space="preserve"> для камеры</w:t>
            </w:r>
          </w:p>
        </w:tc>
        <w:tc>
          <w:tcPr>
            <w:tcW w:w="1540" w:type="dxa"/>
          </w:tcPr>
          <w:p w:rsidR="006A1965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>
              <w:rPr>
                <w:rFonts w:asciiTheme="minorHAnsi" w:eastAsia="Proxima Nova" w:hAnsiTheme="minorHAnsi" w:cstheme="minorHAnsi"/>
                <w:color w:val="353744"/>
                <w:lang w:val="en-US"/>
              </w:rPr>
              <w:t>4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14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Студийное освещение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2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15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Ветрозащита на микрофон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Лот 2</w:t>
            </w:r>
          </w:p>
        </w:tc>
        <w:tc>
          <w:tcPr>
            <w:tcW w:w="1540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16</w:t>
            </w:r>
          </w:p>
        </w:tc>
        <w:tc>
          <w:tcPr>
            <w:tcW w:w="2529" w:type="dxa"/>
          </w:tcPr>
          <w:p w:rsidR="006A1965" w:rsidRPr="0093600D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  <w:lang w:val="en-US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Стол</w:t>
            </w:r>
            <w:r w:rsidR="0093600D">
              <w:rPr>
                <w:rFonts w:asciiTheme="minorHAnsi" w:eastAsia="Proxima Nova" w:hAnsiTheme="minorHAnsi" w:cstheme="minorHAnsi"/>
                <w:color w:val="353744"/>
              </w:rPr>
              <w:t xml:space="preserve"> (1,5</w:t>
            </w:r>
            <w:r w:rsidR="0093600D">
              <w:rPr>
                <w:rFonts w:asciiTheme="minorHAnsi" w:eastAsia="Proxima Nova" w:hAnsiTheme="minorHAnsi" w:cstheme="minorHAnsi"/>
                <w:color w:val="353744"/>
                <w:lang w:val="en-US"/>
              </w:rPr>
              <w:t>x2)</w:t>
            </w:r>
          </w:p>
        </w:tc>
        <w:tc>
          <w:tcPr>
            <w:tcW w:w="1540" w:type="dxa"/>
          </w:tcPr>
          <w:p w:rsidR="006A1965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2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17</w:t>
            </w:r>
          </w:p>
        </w:tc>
        <w:tc>
          <w:tcPr>
            <w:tcW w:w="2529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Кресло/стул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93600D" w:rsidTr="007255F7">
        <w:tc>
          <w:tcPr>
            <w:tcW w:w="555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18</w:t>
            </w:r>
          </w:p>
        </w:tc>
        <w:tc>
          <w:tcPr>
            <w:tcW w:w="2529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Книжные полки</w:t>
            </w:r>
          </w:p>
        </w:tc>
        <w:tc>
          <w:tcPr>
            <w:tcW w:w="1540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</w:p>
        </w:tc>
        <w:tc>
          <w:tcPr>
            <w:tcW w:w="1687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Лот 3</w:t>
            </w:r>
          </w:p>
        </w:tc>
        <w:tc>
          <w:tcPr>
            <w:tcW w:w="1540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18</w:t>
            </w:r>
          </w:p>
        </w:tc>
        <w:tc>
          <w:tcPr>
            <w:tcW w:w="2529" w:type="dxa"/>
          </w:tcPr>
          <w:p w:rsidR="006A1965" w:rsidRPr="0093600D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Книги</w:t>
            </w:r>
            <w:r w:rsidR="0093600D" w:rsidRPr="0093600D">
              <w:rPr>
                <w:rFonts w:asciiTheme="minorHAnsi" w:eastAsia="Proxima Nova" w:hAnsiTheme="minorHAnsi" w:cstheme="minorHAnsi"/>
                <w:color w:val="353744"/>
              </w:rPr>
              <w:t xml:space="preserve">: </w:t>
            </w:r>
            <w:r w:rsidR="0093600D">
              <w:rPr>
                <w:rFonts w:asciiTheme="minorHAnsi" w:eastAsia="Proxima Nova" w:hAnsiTheme="minorHAnsi" w:cstheme="minorHAnsi"/>
                <w:color w:val="353744"/>
              </w:rPr>
              <w:t>Художественная литература, саморазвитие, психология, философия, родительство (на кыргызском и русском языках)</w:t>
            </w:r>
          </w:p>
        </w:tc>
        <w:tc>
          <w:tcPr>
            <w:tcW w:w="1540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50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2529" w:type="dxa"/>
            <w:shd w:val="clear" w:color="auto" w:fill="E7E6E6" w:themeFill="background2"/>
          </w:tcPr>
          <w:p w:rsidR="006A1965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Лот 4</w:t>
            </w:r>
          </w:p>
        </w:tc>
        <w:tc>
          <w:tcPr>
            <w:tcW w:w="1540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  <w:shd w:val="clear" w:color="auto" w:fill="E7E6E6" w:themeFill="background2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  <w:tr w:rsidR="006A1965" w:rsidTr="007255F7">
        <w:tc>
          <w:tcPr>
            <w:tcW w:w="555" w:type="dxa"/>
          </w:tcPr>
          <w:p w:rsidR="006A1965" w:rsidRDefault="007255F7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1</w:t>
            </w:r>
            <w:r w:rsidR="0093600D">
              <w:rPr>
                <w:rFonts w:asciiTheme="minorHAnsi" w:eastAsia="Proxima Nova" w:hAnsiTheme="minorHAnsi" w:cstheme="minorHAnsi"/>
                <w:color w:val="353744"/>
              </w:rPr>
              <w:t>9</w:t>
            </w:r>
          </w:p>
        </w:tc>
        <w:tc>
          <w:tcPr>
            <w:tcW w:w="2529" w:type="dxa"/>
          </w:tcPr>
          <w:p w:rsidR="006A1965" w:rsidRPr="0093600D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  <w:lang w:val="kk-KZ"/>
              </w:rPr>
              <w:t xml:space="preserve">Акустический поролон </w:t>
            </w:r>
            <w:r>
              <w:rPr>
                <w:rFonts w:asciiTheme="minorHAnsi" w:eastAsia="Proxima Nova" w:hAnsiTheme="minorHAnsi" w:cstheme="minorHAnsi"/>
                <w:color w:val="353744"/>
              </w:rPr>
              <w:t>«Пирамида»</w:t>
            </w:r>
          </w:p>
        </w:tc>
        <w:tc>
          <w:tcPr>
            <w:tcW w:w="1540" w:type="dxa"/>
          </w:tcPr>
          <w:p w:rsidR="006A1965" w:rsidRDefault="0093600D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  <w:r>
              <w:rPr>
                <w:rFonts w:asciiTheme="minorHAnsi" w:eastAsia="Proxima Nova" w:hAnsiTheme="minorHAnsi" w:cstheme="minorHAnsi"/>
                <w:color w:val="353744"/>
              </w:rPr>
              <w:t>5</w:t>
            </w:r>
            <w:r w:rsidR="007255F7">
              <w:rPr>
                <w:rFonts w:asciiTheme="minorHAnsi" w:eastAsia="Proxima Nova" w:hAnsiTheme="minorHAnsi" w:cstheme="minorHAnsi"/>
                <w:color w:val="353744"/>
              </w:rPr>
              <w:t xml:space="preserve"> кв. м.</w:t>
            </w:r>
          </w:p>
        </w:tc>
        <w:tc>
          <w:tcPr>
            <w:tcW w:w="1687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01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  <w:tc>
          <w:tcPr>
            <w:tcW w:w="1533" w:type="dxa"/>
          </w:tcPr>
          <w:p w:rsidR="006A1965" w:rsidRDefault="006A1965">
            <w:pPr>
              <w:jc w:val="both"/>
              <w:rPr>
                <w:rFonts w:asciiTheme="minorHAnsi" w:eastAsia="Proxima Nova" w:hAnsiTheme="minorHAnsi" w:cstheme="minorHAnsi"/>
                <w:color w:val="353744"/>
              </w:rPr>
            </w:pPr>
          </w:p>
        </w:tc>
      </w:tr>
    </w:tbl>
    <w:p w:rsidR="00DC12B2" w:rsidRPr="00496EA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i/>
          <w:color w:val="353744"/>
        </w:rPr>
      </w:pPr>
      <w:r w:rsidRPr="00496EA0">
        <w:rPr>
          <w:rFonts w:asciiTheme="minorHAnsi" w:eastAsia="Proxima Nova" w:hAnsiTheme="minorHAnsi" w:cstheme="minorHAnsi"/>
          <w:i/>
          <w:color w:val="353744"/>
        </w:rPr>
        <w:t xml:space="preserve">На основании предоставленной информации IDEA CA объявляет конкурс </w:t>
      </w:r>
      <w:r w:rsidR="00C95109" w:rsidRPr="00496EA0">
        <w:rPr>
          <w:rFonts w:asciiTheme="minorHAnsi" w:eastAsia="Proxima Nova" w:hAnsiTheme="minorHAnsi" w:cstheme="minorHAnsi"/>
          <w:i/>
          <w:color w:val="353744"/>
        </w:rPr>
        <w:t>поставщиков</w:t>
      </w:r>
      <w:r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r w:rsidR="00C95109" w:rsidRPr="00496EA0">
        <w:rPr>
          <w:rFonts w:asciiTheme="minorHAnsi" w:eastAsia="Proxima Nova" w:hAnsiTheme="minorHAnsi" w:cstheme="minorHAnsi"/>
          <w:i/>
          <w:color w:val="353744"/>
        </w:rPr>
        <w:t>медиа и звукового оборудования и мебели, в рамках проекта «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Fighting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Like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a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Girl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to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Build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Gender-Sensitive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Media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in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Kyrgyzstan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» (локальная адаптация «Медиа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кыздар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</w:t>
      </w:r>
      <w:proofErr w:type="spell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Академиясы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») 2-летняя инициатива </w:t>
      </w:r>
      <w:proofErr w:type="spellStart"/>
      <w:proofErr w:type="gramStart"/>
      <w:r w:rsidR="00C95109" w:rsidRPr="00496EA0">
        <w:rPr>
          <w:rFonts w:asciiTheme="minorHAnsi" w:eastAsia="Proxima Nova" w:hAnsiTheme="minorHAnsi" w:cstheme="minorHAnsi"/>
          <w:i/>
          <w:color w:val="353744"/>
        </w:rPr>
        <w:t>ОФ«</w:t>
      </w:r>
      <w:proofErr w:type="gram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>Международная</w:t>
      </w:r>
      <w:proofErr w:type="spellEnd"/>
      <w:r w:rsidR="00C95109" w:rsidRPr="00496EA0">
        <w:rPr>
          <w:rFonts w:asciiTheme="minorHAnsi" w:eastAsia="Proxima Nova" w:hAnsiTheme="minorHAnsi" w:cstheme="minorHAnsi"/>
          <w:i/>
          <w:color w:val="353744"/>
        </w:rPr>
        <w:t xml:space="preserve"> Образовательная Ассоциация Дебатов в Центральной Азии», которая реализуется при финансовой поддержке UNDEF.</w:t>
      </w:r>
    </w:p>
    <w:p w:rsidR="00DC12B2" w:rsidRPr="00496EA0" w:rsidRDefault="00496EA0">
      <w:pPr>
        <w:spacing w:before="200" w:after="24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 w:rsidRPr="00496EA0">
        <w:rPr>
          <w:rFonts w:asciiTheme="minorHAnsi" w:eastAsia="Proxima Nova" w:hAnsiTheme="minorHAnsi" w:cstheme="minorHAnsi"/>
          <w:b/>
          <w:color w:val="353744"/>
        </w:rPr>
        <w:t>Требования к поставщику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>:</w:t>
      </w:r>
    </w:p>
    <w:p w:rsidR="00FF78FC" w:rsidRPr="00393E9B" w:rsidRDefault="00FF78FC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Возможность поставить заявленные товары в течение одного рабочего дня по адресу заказчика в городе Бишкек</w:t>
      </w:r>
      <w:r w:rsidR="00E43461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;</w:t>
      </w:r>
    </w:p>
    <w:p w:rsidR="00FF78FC" w:rsidRPr="00393E9B" w:rsidRDefault="00FF78FC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Доставка товаров заказчику производится поставщиком своими транспортными средствами, дополнительно согласовав дату и время доставки с заказчиком</w:t>
      </w:r>
      <w:r w:rsidR="00E43461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;</w:t>
      </w:r>
    </w:p>
    <w:p w:rsidR="00FF78FC" w:rsidRPr="00393E9B" w:rsidRDefault="00FF78FC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Обязательным условием является поставка нового товара и предоставление необходимых для поставки сертификационных и товаросопроводительных документов, гарантийных документов, заверенных в соответствии с действующим законодательством</w:t>
      </w:r>
      <w:r w:rsidR="00E43461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;</w:t>
      </w:r>
    </w:p>
    <w:p w:rsidR="00496EA0" w:rsidRPr="00393E9B" w:rsidRDefault="00496EA0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Наличие всех необходимых финансовых документов</w:t>
      </w:r>
      <w:r w:rsidR="00FF78FC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 xml:space="preserve"> </w:t>
      </w:r>
      <w:r w:rsidR="00E43461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поставщика;</w:t>
      </w:r>
    </w:p>
    <w:p w:rsidR="00496EA0" w:rsidRPr="00393E9B" w:rsidRDefault="00496EA0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Копия действующего патента или копия свидетельства ИП (</w:t>
      </w:r>
      <w:proofErr w:type="spellStart"/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ОсОО</w:t>
      </w:r>
      <w:proofErr w:type="spellEnd"/>
      <w:r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)</w:t>
      </w:r>
      <w:r w:rsidR="00E43461" w:rsidRPr="00393E9B">
        <w:rPr>
          <w:rFonts w:asciiTheme="minorHAnsi" w:eastAsia="Proxima Nova" w:hAnsiTheme="minorHAnsi" w:cstheme="minorHAnsi"/>
          <w:color w:val="374151"/>
          <w:shd w:val="clear" w:color="auto" w:fill="F7F7F8"/>
        </w:rPr>
        <w:t>;</w:t>
      </w:r>
    </w:p>
    <w:p w:rsidR="00DC12B2" w:rsidRPr="00393E9B" w:rsidRDefault="00496EA0" w:rsidP="00393E9B">
      <w:pPr>
        <w:pStyle w:val="aa"/>
        <w:numPr>
          <w:ilvl w:val="0"/>
          <w:numId w:val="7"/>
        </w:numPr>
        <w:spacing w:after="240" w:line="240" w:lineRule="auto"/>
        <w:jc w:val="both"/>
        <w:rPr>
          <w:rFonts w:asciiTheme="minorHAnsi" w:eastAsia="Proxima Nova" w:hAnsiTheme="minorHAnsi" w:cstheme="minorHAnsi"/>
          <w:color w:val="374151"/>
          <w:shd w:val="clear" w:color="auto" w:fill="F7F7F8"/>
        </w:rPr>
      </w:pPr>
      <w:r w:rsidRPr="00393E9B">
        <w:rPr>
          <w:rFonts w:asciiTheme="minorHAnsi" w:eastAsia="Proxima Nova" w:hAnsiTheme="minorHAnsi" w:cstheme="minorHAnsi"/>
          <w:color w:val="353744"/>
        </w:rPr>
        <w:t>Копия страхового полиса (наличие электронной счет-фактуры является обязательно)</w:t>
      </w:r>
      <w:r w:rsidR="00E43461" w:rsidRPr="00393E9B">
        <w:rPr>
          <w:rFonts w:asciiTheme="minorHAnsi" w:eastAsia="Proxima Nova" w:hAnsiTheme="minorHAnsi" w:cstheme="minorHAnsi"/>
          <w:color w:val="374151"/>
        </w:rPr>
        <w:t>.</w:t>
      </w:r>
    </w:p>
    <w:p w:rsidR="00DC12B2" w:rsidRPr="00496EA0" w:rsidRDefault="00DC12B2">
      <w:pPr>
        <w:spacing w:line="240" w:lineRule="auto"/>
        <w:jc w:val="both"/>
        <w:rPr>
          <w:rFonts w:asciiTheme="minorHAnsi" w:eastAsia="Proxima Nova" w:hAnsiTheme="minorHAnsi" w:cstheme="minorHAnsi"/>
          <w:color w:val="353744"/>
        </w:rPr>
      </w:pPr>
    </w:p>
    <w:p w:rsidR="00DC12B2" w:rsidRPr="00496EA0" w:rsidRDefault="0093600D" w:rsidP="00496EA0">
      <w:pPr>
        <w:spacing w:before="200"/>
        <w:jc w:val="both"/>
        <w:rPr>
          <w:rFonts w:asciiTheme="minorHAnsi" w:eastAsia="Proxima Nova" w:hAnsiTheme="minorHAnsi" w:cstheme="minorHAnsi"/>
          <w:b/>
          <w:color w:val="353744"/>
        </w:rPr>
      </w:pPr>
      <w:r>
        <w:rPr>
          <w:rFonts w:asciiTheme="minorHAnsi" w:eastAsia="Proxima Nova" w:hAnsiTheme="minorHAnsi" w:cstheme="minorHAnsi"/>
          <w:b/>
          <w:color w:val="353744"/>
        </w:rPr>
        <w:lastRenderedPageBreak/>
        <w:t xml:space="preserve">Все документы на участие в тендере должны быть отправлены до </w:t>
      </w:r>
      <w:r w:rsidR="00EF0DC0">
        <w:rPr>
          <w:rFonts w:asciiTheme="minorHAnsi" w:eastAsia="Proxima Nova" w:hAnsiTheme="minorHAnsi" w:cstheme="minorHAnsi"/>
          <w:b/>
          <w:color w:val="353744"/>
        </w:rPr>
        <w:t>20:00,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 </w:t>
      </w:r>
      <w:r>
        <w:rPr>
          <w:rFonts w:asciiTheme="minorHAnsi" w:eastAsia="Proxima Nova" w:hAnsiTheme="minorHAnsi" w:cstheme="minorHAnsi"/>
          <w:b/>
          <w:color w:val="353744"/>
        </w:rPr>
        <w:t>24</w:t>
      </w:r>
      <w:r w:rsidR="00496EA0" w:rsidRPr="00496EA0">
        <w:rPr>
          <w:rFonts w:asciiTheme="minorHAnsi" w:eastAsia="Proxima Nova" w:hAnsiTheme="minorHAnsi" w:cstheme="minorHAnsi"/>
          <w:b/>
          <w:color w:val="353744"/>
        </w:rPr>
        <w:t xml:space="preserve"> Июля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 2023</w:t>
      </w:r>
      <w:r>
        <w:rPr>
          <w:rFonts w:asciiTheme="minorHAnsi" w:eastAsia="Proxima Nova" w:hAnsiTheme="minorHAnsi" w:cstheme="minorHAnsi"/>
          <w:b/>
          <w:color w:val="353744"/>
        </w:rPr>
        <w:t xml:space="preserve"> года.</w:t>
      </w:r>
    </w:p>
    <w:p w:rsidR="00EF0DC0" w:rsidRDefault="001C52D2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bookmarkStart w:id="2" w:name="_heading=h.2usncbl4ewn6" w:colFirst="0" w:colLast="0"/>
      <w:bookmarkEnd w:id="2"/>
      <w:r w:rsidRPr="00496EA0">
        <w:rPr>
          <w:rFonts w:asciiTheme="minorHAnsi" w:eastAsia="Proxima Nova" w:hAnsiTheme="minorHAnsi" w:cstheme="minorHAnsi"/>
          <w:b/>
          <w:color w:val="353744"/>
        </w:rPr>
        <w:t>Всех заинтересованных просим отправить</w:t>
      </w:r>
      <w:r w:rsidR="00EF0DC0">
        <w:rPr>
          <w:rFonts w:asciiTheme="minorHAnsi" w:eastAsia="Proxima Nova" w:hAnsiTheme="minorHAnsi" w:cstheme="minorHAnsi"/>
          <w:b/>
          <w:color w:val="353744"/>
        </w:rPr>
        <w:t xml:space="preserve"> следующий перечень документов:</w:t>
      </w:r>
    </w:p>
    <w:p w:rsidR="00EF0DC0" w:rsidRDefault="00EF0DC0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>
        <w:rPr>
          <w:rFonts w:asciiTheme="minorHAnsi" w:eastAsia="Proxima Nova" w:hAnsiTheme="minorHAnsi" w:cstheme="minorHAnsi"/>
          <w:b/>
          <w:color w:val="353744"/>
        </w:rPr>
        <w:t>- К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>оммерческое предложение со всеми реквизитами (печать, подпись, дата составления коммерческого предложения (НДС и другие расходы должны быть включены в стоимость предложения)</w:t>
      </w:r>
      <w:r>
        <w:rPr>
          <w:rFonts w:asciiTheme="minorHAnsi" w:eastAsia="Proxima Nova" w:hAnsiTheme="minorHAnsi" w:cstheme="minorHAnsi"/>
          <w:b/>
          <w:color w:val="353744"/>
        </w:rPr>
        <w:t>. Вся информация должна быть заполнена согласно таблице спецификации выше.</w:t>
      </w:r>
    </w:p>
    <w:p w:rsidR="00EF0DC0" w:rsidRDefault="00EF0DC0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  <w:r>
        <w:rPr>
          <w:rFonts w:asciiTheme="minorHAnsi" w:eastAsia="Proxima Nova" w:hAnsiTheme="minorHAnsi" w:cstheme="minorHAnsi"/>
          <w:b/>
          <w:color w:val="353744"/>
        </w:rPr>
        <w:t>- К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опия патента налогоплательщика, выданного налоговым органом на соответствующий вид </w:t>
      </w:r>
      <w:proofErr w:type="gramStart"/>
      <w:r w:rsidR="001C52D2" w:rsidRPr="00496EA0">
        <w:rPr>
          <w:rFonts w:asciiTheme="minorHAnsi" w:eastAsia="Proxima Nova" w:hAnsiTheme="minorHAnsi" w:cstheme="minorHAnsi"/>
          <w:b/>
          <w:color w:val="353744"/>
        </w:rPr>
        <w:t>предпринимательской деятельности</w:t>
      </w:r>
      <w:proofErr w:type="gramEnd"/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 или копия Свидетельства о государственной юридической регистрации поставщика,</w:t>
      </w:r>
      <w:r w:rsidR="00496EA0" w:rsidRPr="00496EA0">
        <w:rPr>
          <w:rFonts w:asciiTheme="minorHAnsi" w:eastAsia="Proxima Nova" w:hAnsiTheme="minorHAnsi" w:cstheme="minorHAnsi"/>
          <w:b/>
          <w:color w:val="353744"/>
        </w:rPr>
        <w:t xml:space="preserve"> спецификация оборудования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>)</w:t>
      </w:r>
    </w:p>
    <w:p w:rsidR="00EF0DC0" w:rsidRDefault="00EF0DC0">
      <w:pPr>
        <w:spacing w:before="200" w:line="240" w:lineRule="auto"/>
        <w:jc w:val="both"/>
        <w:rPr>
          <w:rFonts w:asciiTheme="minorHAnsi" w:eastAsia="Proxima Nova" w:hAnsiTheme="minorHAnsi" w:cstheme="minorHAnsi"/>
          <w:b/>
          <w:color w:val="353744"/>
        </w:rPr>
      </w:pPr>
    </w:p>
    <w:p w:rsidR="00DC12B2" w:rsidRPr="00496EA0" w:rsidRDefault="00EF0DC0">
      <w:pPr>
        <w:spacing w:before="200" w:line="240" w:lineRule="auto"/>
        <w:jc w:val="both"/>
        <w:rPr>
          <w:rFonts w:asciiTheme="minorHAnsi" w:eastAsia="Calibri" w:hAnsiTheme="minorHAnsi" w:cstheme="minorHAnsi"/>
          <w:color w:val="353744"/>
        </w:rPr>
      </w:pPr>
      <w:r>
        <w:rPr>
          <w:rFonts w:asciiTheme="minorHAnsi" w:eastAsia="Proxima Nova" w:hAnsiTheme="minorHAnsi" w:cstheme="minorHAnsi"/>
          <w:b/>
          <w:color w:val="353744"/>
        </w:rPr>
        <w:t xml:space="preserve">Заявки отправлять </w:t>
      </w:r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на </w:t>
      </w:r>
      <w:proofErr w:type="gramStart"/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почту  </w:t>
      </w:r>
      <w:r w:rsidR="001C52D2" w:rsidRPr="00496EA0">
        <w:rPr>
          <w:rFonts w:asciiTheme="minorHAnsi" w:eastAsia="Proxima Nova" w:hAnsiTheme="minorHAnsi" w:cstheme="minorHAnsi"/>
          <w:b/>
          <w:color w:val="1155CC"/>
          <w:u w:val="single"/>
        </w:rPr>
        <w:t>ideaca</w:t>
      </w:r>
      <w:proofErr w:type="gramEnd"/>
      <w:hyperlink r:id="rId8">
        <w:r w:rsidR="001C52D2" w:rsidRPr="00496EA0">
          <w:rPr>
            <w:rFonts w:asciiTheme="minorHAnsi" w:eastAsia="Proxima Nova" w:hAnsiTheme="minorHAnsi" w:cstheme="minorHAnsi"/>
            <w:b/>
            <w:color w:val="1155CC"/>
            <w:u w:val="single"/>
          </w:rPr>
          <w:t>@idebate.org</w:t>
        </w:r>
      </w:hyperlink>
      <w:r w:rsidR="001C52D2" w:rsidRPr="00496EA0">
        <w:rPr>
          <w:rFonts w:asciiTheme="minorHAnsi" w:eastAsia="Proxima Nova" w:hAnsiTheme="minorHAnsi" w:cstheme="minorHAnsi"/>
          <w:b/>
          <w:color w:val="353744"/>
        </w:rPr>
        <w:t xml:space="preserve"> с темой «</w:t>
      </w:r>
      <w:r>
        <w:rPr>
          <w:rFonts w:asciiTheme="minorHAnsi" w:eastAsia="Proxima Nova" w:hAnsiTheme="minorHAnsi" w:cstheme="minorHAnsi"/>
          <w:b/>
          <w:color w:val="353744"/>
        </w:rPr>
        <w:t xml:space="preserve">Поставка оборудования, мебели и книг по проекту </w:t>
      </w:r>
      <w:proofErr w:type="spellStart"/>
      <w:r>
        <w:rPr>
          <w:rFonts w:asciiTheme="minorHAnsi" w:eastAsia="Proxima Nova" w:hAnsiTheme="minorHAnsi" w:cstheme="minorHAnsi"/>
          <w:b/>
          <w:color w:val="353744"/>
        </w:rPr>
        <w:t>Медиакыздар</w:t>
      </w:r>
      <w:proofErr w:type="spellEnd"/>
      <w:r>
        <w:rPr>
          <w:rFonts w:asciiTheme="minorHAnsi" w:eastAsia="Proxima Nova" w:hAnsiTheme="minorHAnsi" w:cstheme="minorHAnsi"/>
          <w:b/>
          <w:color w:val="353744"/>
        </w:rPr>
        <w:t xml:space="preserve"> </w:t>
      </w:r>
      <w:proofErr w:type="spellStart"/>
      <w:r>
        <w:rPr>
          <w:rFonts w:asciiTheme="minorHAnsi" w:eastAsia="Proxima Nova" w:hAnsiTheme="minorHAnsi" w:cstheme="minorHAnsi"/>
          <w:b/>
          <w:color w:val="353744"/>
        </w:rPr>
        <w:t>Академиясы</w:t>
      </w:r>
      <w:proofErr w:type="spellEnd"/>
      <w:r w:rsidR="001C52D2" w:rsidRPr="00496EA0">
        <w:rPr>
          <w:rFonts w:asciiTheme="minorHAnsi" w:eastAsia="Proxima Nova" w:hAnsiTheme="minorHAnsi" w:cstheme="minorHAnsi"/>
          <w:b/>
          <w:color w:val="353744"/>
        </w:rPr>
        <w:t>».</w:t>
      </w:r>
      <w:bookmarkStart w:id="3" w:name="_GoBack"/>
      <w:bookmarkEnd w:id="3"/>
    </w:p>
    <w:sectPr w:rsidR="00DC12B2" w:rsidRPr="00496E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B07"/>
    <w:multiLevelType w:val="hybridMultilevel"/>
    <w:tmpl w:val="CE7E5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B43C7"/>
    <w:multiLevelType w:val="hybridMultilevel"/>
    <w:tmpl w:val="E88C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97"/>
    <w:multiLevelType w:val="multilevel"/>
    <w:tmpl w:val="BB262E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2D641F7B"/>
    <w:multiLevelType w:val="multilevel"/>
    <w:tmpl w:val="C71CF90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A16DFC"/>
    <w:multiLevelType w:val="hybridMultilevel"/>
    <w:tmpl w:val="4300B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F5882"/>
    <w:multiLevelType w:val="multilevel"/>
    <w:tmpl w:val="7690C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C51C92"/>
    <w:multiLevelType w:val="multilevel"/>
    <w:tmpl w:val="90AA46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B2"/>
    <w:rsid w:val="00085231"/>
    <w:rsid w:val="001C52D2"/>
    <w:rsid w:val="00393E9B"/>
    <w:rsid w:val="00496EA0"/>
    <w:rsid w:val="006A1965"/>
    <w:rsid w:val="007255F7"/>
    <w:rsid w:val="0093600D"/>
    <w:rsid w:val="00B817DA"/>
    <w:rsid w:val="00C95109"/>
    <w:rsid w:val="00DC12B2"/>
    <w:rsid w:val="00E43461"/>
    <w:rsid w:val="00EF0DC0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D4B0C"/>
  <w15:docId w15:val="{5AE3C85E-6416-4DCE-A33D-3457AEA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BE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D57BE9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D57BE9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E43461"/>
    <w:pPr>
      <w:ind w:left="720"/>
      <w:contextualSpacing/>
    </w:pPr>
  </w:style>
  <w:style w:type="table" w:styleId="ab">
    <w:name w:val="Table Grid"/>
    <w:basedOn w:val="a1"/>
    <w:uiPriority w:val="39"/>
    <w:rsid w:val="006A1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ynychbekova@idebat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ca.tod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eaca@idebat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ub0CqjDV/a8W/+gd+31yqqasw==">CgMxLjAyDmguZDNiMG4waGsybmFzMgloLjMwajB6bGwyCWguMmV0OTJwMDIOaC4ydXNuY2JsNGV3bjY4AHIhMTlWQnVhTXgtR2swTlM4UkZKZmJvVFJSdTBEUE1uaFhw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Адинай Кадыралиева</cp:lastModifiedBy>
  <cp:revision>3</cp:revision>
  <dcterms:created xsi:type="dcterms:W3CDTF">2023-01-12T09:54:00Z</dcterms:created>
  <dcterms:modified xsi:type="dcterms:W3CDTF">2023-07-21T09:14:00Z</dcterms:modified>
</cp:coreProperties>
</file>